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64" w:rsidRPr="00B4220F" w:rsidRDefault="00243964" w:rsidP="00B4220F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>Regulamin konkursu plastycznego</w:t>
      </w:r>
    </w:p>
    <w:p w:rsidR="00243964" w:rsidRPr="00B4220F" w:rsidRDefault="00243964" w:rsidP="00B4220F">
      <w:pPr>
        <w:jc w:val="center"/>
        <w:rPr>
          <w:b/>
        </w:rPr>
      </w:pPr>
      <w:r w:rsidRPr="00B4220F">
        <w:rPr>
          <w:b/>
        </w:rPr>
        <w:t>„</w:t>
      </w:r>
      <w:r w:rsidR="00644721">
        <w:rPr>
          <w:b/>
        </w:rPr>
        <w:t>T</w:t>
      </w:r>
      <w:r w:rsidR="006216D4" w:rsidRPr="00B4220F">
        <w:rPr>
          <w:b/>
        </w:rPr>
        <w:t xml:space="preserve">wórczość </w:t>
      </w:r>
      <w:r w:rsidRPr="00B4220F">
        <w:rPr>
          <w:b/>
        </w:rPr>
        <w:t xml:space="preserve">Wisławy Szymborskiej </w:t>
      </w:r>
      <w:r w:rsidR="00644721">
        <w:rPr>
          <w:b/>
        </w:rPr>
        <w:t>uchwycona</w:t>
      </w:r>
      <w:r w:rsidRPr="00B4220F">
        <w:rPr>
          <w:b/>
        </w:rPr>
        <w:t xml:space="preserve"> w obrazie ”</w:t>
      </w:r>
    </w:p>
    <w:p w:rsidR="00243964" w:rsidRDefault="00243964" w:rsidP="00243964">
      <w:r w:rsidRPr="00243964">
        <w:rPr>
          <w:b/>
        </w:rPr>
        <w:t xml:space="preserve">§ 1 Organizator </w:t>
      </w:r>
      <w:r w:rsidRPr="00243964">
        <w:rPr>
          <w:b/>
        </w:rPr>
        <w:br/>
      </w:r>
      <w:r>
        <w:t xml:space="preserve">Organizatorem konkursu jest: Gminny Ośrodek Kultury w Kołaczkowie, Pl. Reymonta 1, 62-306 Kołaczkowo, tel. 61 4385078, </w:t>
      </w:r>
      <w:hyperlink r:id="rId8" w:history="1">
        <w:r w:rsidR="00994610" w:rsidRPr="00D901E4">
          <w:rPr>
            <w:rStyle w:val="Hipercze"/>
          </w:rPr>
          <w:t>www.gokkolaczkowo.pl</w:t>
        </w:r>
      </w:hyperlink>
      <w:r>
        <w:t xml:space="preserve"> </w:t>
      </w:r>
    </w:p>
    <w:p w:rsidR="00994610" w:rsidRDefault="00994610" w:rsidP="00994610">
      <w:pPr>
        <w:rPr>
          <w:b/>
        </w:rPr>
      </w:pPr>
      <w:r w:rsidRPr="00994610">
        <w:rPr>
          <w:b/>
        </w:rPr>
        <w:t>§ 2 Cel</w:t>
      </w:r>
      <w:r>
        <w:rPr>
          <w:b/>
        </w:rPr>
        <w:t xml:space="preserve">e konkursu </w:t>
      </w:r>
    </w:p>
    <w:p w:rsidR="00994610" w:rsidRPr="00994610" w:rsidRDefault="00994610" w:rsidP="00994610">
      <w:pPr>
        <w:pStyle w:val="Akapitzlist"/>
        <w:numPr>
          <w:ilvl w:val="0"/>
          <w:numId w:val="1"/>
        </w:numPr>
        <w:rPr>
          <w:b/>
        </w:rPr>
      </w:pPr>
      <w:r w:rsidRPr="00505E9E">
        <w:t>zapoznanie i zainteresowanie poezją Wisławy Szymborskiej</w:t>
      </w:r>
      <w:r>
        <w:t>,</w:t>
      </w:r>
    </w:p>
    <w:p w:rsidR="00994610" w:rsidRDefault="00994610" w:rsidP="00994610">
      <w:pPr>
        <w:pStyle w:val="Akapitzlist"/>
        <w:numPr>
          <w:ilvl w:val="0"/>
          <w:numId w:val="1"/>
        </w:numPr>
      </w:pPr>
      <w:r>
        <w:t>upamiętnienie Wisławy Szymborskiej, jako patronki roku 2023 oraz uczczenie jubileuszu  100-lecia jej urodzin,</w:t>
      </w:r>
    </w:p>
    <w:p w:rsidR="00A30EC5" w:rsidRDefault="00A30EC5" w:rsidP="00A30EC5">
      <w:pPr>
        <w:pStyle w:val="Akapitzlist"/>
        <w:numPr>
          <w:ilvl w:val="0"/>
          <w:numId w:val="1"/>
        </w:numPr>
      </w:pPr>
      <w:r>
        <w:t xml:space="preserve">inspirowanie do twórczych poszukiwań w dziedzinie plastyki, poszerzenie wiedzy </w:t>
      </w:r>
      <w:r w:rsidR="00AE5E99">
        <w:br/>
      </w:r>
      <w:r>
        <w:t>w zakresie różnych technik plastycznych.</w:t>
      </w:r>
    </w:p>
    <w:p w:rsidR="00994610" w:rsidRDefault="00994610" w:rsidP="00994610">
      <w:pPr>
        <w:rPr>
          <w:b/>
        </w:rPr>
      </w:pPr>
      <w:r w:rsidRPr="00994610">
        <w:rPr>
          <w:b/>
        </w:rPr>
        <w:t xml:space="preserve">§ 3 Warunki uczestnictwa w konkursie </w:t>
      </w:r>
    </w:p>
    <w:p w:rsidR="00994610" w:rsidRDefault="00994610" w:rsidP="00994610">
      <w:pPr>
        <w:pStyle w:val="Akapitzlist"/>
        <w:numPr>
          <w:ilvl w:val="0"/>
          <w:numId w:val="5"/>
        </w:numPr>
      </w:pPr>
      <w:r>
        <w:t xml:space="preserve">W konkursie mogą </w:t>
      </w:r>
      <w:r w:rsidR="00A30EC5">
        <w:t xml:space="preserve">wziąć </w:t>
      </w:r>
      <w:r>
        <w:t xml:space="preserve">udział </w:t>
      </w:r>
      <w:r w:rsidR="00A30EC5">
        <w:t xml:space="preserve">uczniowie </w:t>
      </w:r>
      <w:r>
        <w:t xml:space="preserve">ze </w:t>
      </w:r>
      <w:r w:rsidR="00A30EC5">
        <w:t>szkół p</w:t>
      </w:r>
      <w:r>
        <w:t xml:space="preserve">odstawowych z Gminy Kołaczkowo. </w:t>
      </w:r>
    </w:p>
    <w:p w:rsidR="009E24AA" w:rsidRPr="00863C5F" w:rsidRDefault="00863C5F" w:rsidP="009E24AA">
      <w:pPr>
        <w:pStyle w:val="Akapitzlist"/>
        <w:numPr>
          <w:ilvl w:val="0"/>
          <w:numId w:val="5"/>
        </w:numPr>
      </w:pPr>
      <w:r w:rsidRPr="00863C5F">
        <w:rPr>
          <w:b/>
        </w:rPr>
        <w:t>Tematem pracy jest</w:t>
      </w:r>
      <w:r>
        <w:t xml:space="preserve"> </w:t>
      </w:r>
      <w:r w:rsidR="009E24AA" w:rsidRPr="00863C5F">
        <w:rPr>
          <w:b/>
        </w:rPr>
        <w:t>ilustracja do wybranego wiersza Wisławy Szymborskiej</w:t>
      </w:r>
      <w:r>
        <w:rPr>
          <w:b/>
        </w:rPr>
        <w:t>.</w:t>
      </w:r>
    </w:p>
    <w:p w:rsidR="00863C5F" w:rsidRDefault="00863C5F" w:rsidP="009E24AA">
      <w:pPr>
        <w:pStyle w:val="Akapitzlist"/>
        <w:numPr>
          <w:ilvl w:val="0"/>
          <w:numId w:val="5"/>
        </w:numPr>
      </w:pPr>
      <w:r>
        <w:t>Organizator przewidział następujące kategorie wiekowe:</w:t>
      </w:r>
    </w:p>
    <w:p w:rsidR="00994610" w:rsidRPr="00B4220F" w:rsidRDefault="00AE5E99" w:rsidP="00AE5E99">
      <w:pPr>
        <w:pStyle w:val="Akapitzlist"/>
        <w:numPr>
          <w:ilvl w:val="0"/>
          <w:numId w:val="6"/>
        </w:numPr>
        <w:rPr>
          <w:b/>
        </w:rPr>
      </w:pPr>
      <w:r w:rsidRPr="00B4220F">
        <w:rPr>
          <w:b/>
        </w:rPr>
        <w:t xml:space="preserve">kl. I-III </w:t>
      </w:r>
      <w:r w:rsidR="00644721" w:rsidRPr="00B4220F">
        <w:rPr>
          <w:b/>
        </w:rPr>
        <w:t>(dowolna technika płaska, format A4);</w:t>
      </w:r>
    </w:p>
    <w:p w:rsidR="00AE5E99" w:rsidRPr="00644721" w:rsidRDefault="00AE5E99" w:rsidP="00515029">
      <w:pPr>
        <w:pStyle w:val="Akapitzlist"/>
        <w:numPr>
          <w:ilvl w:val="0"/>
          <w:numId w:val="6"/>
        </w:numPr>
        <w:rPr>
          <w:b/>
        </w:rPr>
      </w:pPr>
      <w:r w:rsidRPr="00644721">
        <w:rPr>
          <w:b/>
        </w:rPr>
        <w:t xml:space="preserve">kl. IV-VI </w:t>
      </w:r>
      <w:r w:rsidR="00644721" w:rsidRPr="00644721">
        <w:rPr>
          <w:b/>
        </w:rPr>
        <w:t>(dowolna technika płaska, format A3)</w:t>
      </w:r>
      <w:r w:rsidR="00644721">
        <w:rPr>
          <w:b/>
        </w:rPr>
        <w:t>;</w:t>
      </w:r>
    </w:p>
    <w:p w:rsidR="00515029" w:rsidRPr="00B4220F" w:rsidRDefault="00644721" w:rsidP="00515029">
      <w:pPr>
        <w:pStyle w:val="Akapitzlist"/>
        <w:numPr>
          <w:ilvl w:val="0"/>
          <w:numId w:val="6"/>
        </w:numPr>
        <w:rPr>
          <w:b/>
        </w:rPr>
      </w:pPr>
      <w:r>
        <w:rPr>
          <w:b/>
        </w:rPr>
        <w:t xml:space="preserve">kl. </w:t>
      </w:r>
      <w:r w:rsidR="00AE5E99" w:rsidRPr="00644721">
        <w:rPr>
          <w:b/>
        </w:rPr>
        <w:t>VII-VIII (</w:t>
      </w:r>
      <w:r w:rsidR="006216D4" w:rsidRPr="00644721">
        <w:rPr>
          <w:b/>
        </w:rPr>
        <w:t>dowolna technika płaska</w:t>
      </w:r>
      <w:r w:rsidR="00515029" w:rsidRPr="00644721">
        <w:rPr>
          <w:b/>
        </w:rPr>
        <w:t>, format A3</w:t>
      </w:r>
      <w:r w:rsidR="00AE5E99" w:rsidRPr="00644721">
        <w:rPr>
          <w:b/>
        </w:rPr>
        <w:t>)</w:t>
      </w:r>
      <w:r w:rsidR="00515029" w:rsidRPr="00644721">
        <w:rPr>
          <w:b/>
        </w:rPr>
        <w:t>.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 xml:space="preserve">Prace konkursowe należy składać w Bibliotekach Publicznych Gminy Kołaczkowo do </w:t>
      </w:r>
      <w:r w:rsidR="00926927">
        <w:t>1</w:t>
      </w:r>
      <w:r w:rsidR="0016150A">
        <w:t>8</w:t>
      </w:r>
      <w:r w:rsidR="00926927">
        <w:t xml:space="preserve"> </w:t>
      </w:r>
      <w:r w:rsidR="0016150A">
        <w:t>października</w:t>
      </w:r>
      <w:r w:rsidR="00B4220F">
        <w:t xml:space="preserve"> 2023.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>Pr</w:t>
      </w:r>
      <w:r w:rsidR="00515029">
        <w:t>ace przekazane na konkurs nie mogą naruszać praw autorskich – musz</w:t>
      </w:r>
      <w:r w:rsidR="0016150A">
        <w:t>ą</w:t>
      </w:r>
      <w:r w:rsidR="00515029">
        <w:t xml:space="preserve"> być pracami własnymi. 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 xml:space="preserve">Każdy z uczniów może przekazać tylko jedną pracę. </w:t>
      </w:r>
    </w:p>
    <w:p w:rsidR="00243964" w:rsidRDefault="00243964" w:rsidP="00243964">
      <w:pPr>
        <w:pStyle w:val="Akapitzlist"/>
        <w:numPr>
          <w:ilvl w:val="0"/>
          <w:numId w:val="5"/>
        </w:numPr>
      </w:pPr>
      <w:r>
        <w:t>Do pracy należy dołączyć wypełnioną metryczkę, która stanowi</w:t>
      </w:r>
      <w:r w:rsidR="00515029">
        <w:t xml:space="preserve"> </w:t>
      </w:r>
      <w:r w:rsidR="004527FD">
        <w:t xml:space="preserve">załącznik nr 1 </w:t>
      </w:r>
      <w:r>
        <w:t>do niniejszego regulaminu (prace bez wypełnionej metryczki</w:t>
      </w:r>
      <w:r w:rsidR="00515029">
        <w:t xml:space="preserve"> </w:t>
      </w:r>
      <w:r>
        <w:t>nie będą brane pod uwagę).</w:t>
      </w:r>
    </w:p>
    <w:p w:rsidR="00B4220F" w:rsidRDefault="00B4220F" w:rsidP="00B4220F">
      <w:r w:rsidRPr="005C0DC7">
        <w:rPr>
          <w:b/>
        </w:rPr>
        <w:t xml:space="preserve">§ 4 </w:t>
      </w:r>
      <w:r>
        <w:rPr>
          <w:b/>
        </w:rPr>
        <w:t xml:space="preserve">Kryteria </w:t>
      </w:r>
      <w:r w:rsidRPr="005C0DC7">
        <w:rPr>
          <w:b/>
        </w:rPr>
        <w:t>oceny i nagrody</w:t>
      </w:r>
      <w:r>
        <w:t xml:space="preserve">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 xml:space="preserve">Prace oceni Komisja konkursowa </w:t>
      </w:r>
      <w:r w:rsidR="00B4220F">
        <w:t>powołana przez Organizatora.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Kryteriami</w:t>
      </w:r>
      <w:r w:rsidR="00B4220F">
        <w:t xml:space="preserve"> oceny prac konkursowych będą: </w:t>
      </w:r>
    </w:p>
    <w:p w:rsidR="00B4220F" w:rsidRDefault="00B4220F" w:rsidP="00B4220F">
      <w:pPr>
        <w:pStyle w:val="Akapitzlist"/>
        <w:ind w:left="750"/>
      </w:pPr>
      <w:r>
        <w:t>- zgodność pracy plastycznej z tematem konkursu,</w:t>
      </w:r>
    </w:p>
    <w:p w:rsidR="00B4220F" w:rsidRDefault="00B4220F" w:rsidP="00B4220F">
      <w:pPr>
        <w:pStyle w:val="Akapitzlist"/>
        <w:ind w:left="750"/>
      </w:pPr>
      <w:r>
        <w:t xml:space="preserve">- twórcza pomysłowość i wyobraźnia w zakresie przedstawienia tematu, </w:t>
      </w:r>
      <w:r>
        <w:br/>
        <w:t xml:space="preserve">- ogólna estetyka wykonania pracy, </w:t>
      </w:r>
      <w:r>
        <w:br/>
        <w:t xml:space="preserve">- stopień opanowania technik plastycznych. </w:t>
      </w:r>
    </w:p>
    <w:p w:rsidR="00B4220F" w:rsidRDefault="00B4220F" w:rsidP="00B4220F">
      <w:pPr>
        <w:pStyle w:val="Akapitzlist"/>
        <w:numPr>
          <w:ilvl w:val="0"/>
          <w:numId w:val="7"/>
        </w:numPr>
      </w:pPr>
      <w:r>
        <w:t xml:space="preserve">Prace, które nie spełniają </w:t>
      </w:r>
      <w:r w:rsidR="00515029">
        <w:t xml:space="preserve"> warunków regulaminowych</w:t>
      </w:r>
      <w:r>
        <w:t>,</w:t>
      </w:r>
      <w:r w:rsidR="00515029">
        <w:t xml:space="preserve"> nie będ</w:t>
      </w:r>
      <w:r>
        <w:t xml:space="preserve">ą klasyfikowane przez Komisję.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 xml:space="preserve">Ogłoszenie wyników nastąpi </w:t>
      </w:r>
      <w:r w:rsidR="00926927">
        <w:t xml:space="preserve"> 2</w:t>
      </w:r>
      <w:r w:rsidR="0016150A">
        <w:t>0</w:t>
      </w:r>
      <w:r w:rsidR="00926927">
        <w:t xml:space="preserve"> </w:t>
      </w:r>
      <w:r w:rsidR="0016150A">
        <w:t>października</w:t>
      </w:r>
      <w:r w:rsidR="00B4220F">
        <w:t xml:space="preserve"> 2023 </w:t>
      </w:r>
      <w:r>
        <w:t>roku na stronie internetowej GOK Kołaczkowo</w:t>
      </w:r>
      <w:r w:rsidR="00B4220F">
        <w:t xml:space="preserve">: </w:t>
      </w:r>
      <w:hyperlink r:id="rId9" w:history="1">
        <w:r w:rsidR="00B4220F" w:rsidRPr="00D901E4">
          <w:rPr>
            <w:rStyle w:val="Hipercze"/>
          </w:rPr>
          <w:t>www.gokkolaczkowo.pl</w:t>
        </w:r>
      </w:hyperlink>
      <w:r w:rsidR="00B4220F">
        <w:t xml:space="preserve"> </w:t>
      </w:r>
      <w:r>
        <w:t>.</w:t>
      </w:r>
      <w:r w:rsidR="00B4220F">
        <w:t xml:space="preserve"> Laureaci zostaną powiadomieni telefonicznie </w:t>
      </w:r>
      <w:r w:rsidR="00863C5F">
        <w:br/>
      </w:r>
      <w:r w:rsidR="00B4220F">
        <w:t xml:space="preserve">o terminie i miejscu wręczenia nagród.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Za zajęcie I, II i III miejsca Organizator ufunduje nagrody w postaci</w:t>
      </w:r>
      <w:r w:rsidR="00B4220F">
        <w:t xml:space="preserve"> bonów zakupowych.</w:t>
      </w:r>
    </w:p>
    <w:p w:rsidR="00644721" w:rsidRDefault="00515029" w:rsidP="004527FD">
      <w:pPr>
        <w:pStyle w:val="Akapitzlist"/>
        <w:numPr>
          <w:ilvl w:val="0"/>
          <w:numId w:val="7"/>
        </w:numPr>
      </w:pPr>
      <w:r>
        <w:t>Organizator zastrzega sobie prawo do przyznania wyróżnień.</w:t>
      </w:r>
    </w:p>
    <w:p w:rsidR="00644721" w:rsidRPr="00863C5F" w:rsidRDefault="00644721" w:rsidP="004527FD">
      <w:pPr>
        <w:pStyle w:val="Akapitzlist"/>
        <w:numPr>
          <w:ilvl w:val="0"/>
          <w:numId w:val="7"/>
        </w:numPr>
        <w:rPr>
          <w:b/>
        </w:rPr>
      </w:pPr>
      <w:r w:rsidRPr="00644721">
        <w:lastRenderedPageBreak/>
        <w:t xml:space="preserve">Konkurs </w:t>
      </w:r>
      <w:r w:rsidRPr="00863C5F">
        <w:rPr>
          <w:b/>
        </w:rPr>
        <w:t>w poszczególnych kategoriach</w:t>
      </w:r>
      <w:r w:rsidRPr="00644721">
        <w:t xml:space="preserve"> </w:t>
      </w:r>
      <w:r w:rsidRPr="00863C5F">
        <w:rPr>
          <w:u w:val="single"/>
        </w:rPr>
        <w:t>odbędzie się</w:t>
      </w:r>
      <w:r>
        <w:t>,</w:t>
      </w:r>
      <w:r w:rsidRPr="00644721">
        <w:t xml:space="preserve"> gdy </w:t>
      </w:r>
      <w:r>
        <w:t xml:space="preserve">wpłynie co najmniej </w:t>
      </w:r>
      <w:r w:rsidRPr="00863C5F">
        <w:rPr>
          <w:b/>
        </w:rPr>
        <w:t>5 zgłoszeń</w:t>
      </w:r>
      <w:r w:rsidR="009E24AA" w:rsidRPr="00863C5F">
        <w:rPr>
          <w:b/>
        </w:rPr>
        <w:t>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>
        <w:rPr>
          <w:b/>
        </w:rPr>
        <w:t xml:space="preserve">Ochrona danych osobowych </w:t>
      </w:r>
      <w:r>
        <w:t xml:space="preserve"> </w:t>
      </w:r>
    </w:p>
    <w:p w:rsidR="004527FD" w:rsidRDefault="004527FD" w:rsidP="004527FD">
      <w:pPr>
        <w:rPr>
          <w:i/>
          <w:iCs/>
        </w:rPr>
      </w:pPr>
      <w:r>
        <w:rPr>
          <w:sz w:val="23"/>
          <w:szCs w:val="23"/>
        </w:rPr>
        <w:t xml:space="preserve">Administratorem danych osobowych jest Organizator. Dane przetwarzane są w celu organizacji </w:t>
      </w:r>
      <w:r>
        <w:rPr>
          <w:sz w:val="23"/>
          <w:szCs w:val="23"/>
        </w:rPr>
        <w:br/>
        <w:t xml:space="preserve">i realizacji konkursu. Szczegółowe informacje o przetwarzaniu danych dostępne są w siedzibie Administratora: </w:t>
      </w:r>
      <w:r>
        <w:rPr>
          <w:i/>
          <w:iCs/>
        </w:rPr>
        <w:t>Gminny Ośrodek Kultury im. Wł. Reymonta w Kołaczkowie Pl. Reymonta 1, 62-306 Kołaczkowo tel. 61 438-50-78, kom. 509 243 577.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 w:rsidR="001F29AE">
        <w:rPr>
          <w:b/>
        </w:rPr>
        <w:t>Postanowienia końcowe</w:t>
      </w:r>
    </w:p>
    <w:p w:rsidR="004527FD" w:rsidRDefault="004527FD" w:rsidP="004527FD">
      <w:pPr>
        <w:pStyle w:val="Akapitzlist"/>
        <w:numPr>
          <w:ilvl w:val="0"/>
          <w:numId w:val="9"/>
        </w:numPr>
      </w:pPr>
      <w:r>
        <w:t xml:space="preserve"> Prace przekazane na konkurs nie będą zwracane i pozostają do dyspozycji Organizatora.</w:t>
      </w:r>
    </w:p>
    <w:p w:rsidR="004527FD" w:rsidRPr="004527FD" w:rsidRDefault="004527FD" w:rsidP="004527FD">
      <w:pPr>
        <w:pStyle w:val="Akapitzlist"/>
        <w:numPr>
          <w:ilvl w:val="0"/>
          <w:numId w:val="9"/>
        </w:numPr>
      </w:pPr>
      <w:r w:rsidRPr="004527FD">
        <w:rPr>
          <w:sz w:val="23"/>
          <w:szCs w:val="23"/>
        </w:rPr>
        <w:t xml:space="preserve">Warunkiem uczestnictwa w konkursie jest przeniesienie praw autorskich do pracy plastycznej przez rodzica lub opiekuna prawnego na GOK Kołaczkowo. </w:t>
      </w:r>
    </w:p>
    <w:p w:rsidR="004527FD" w:rsidRPr="004527FD" w:rsidRDefault="009E3DC3" w:rsidP="004527FD">
      <w:pPr>
        <w:pStyle w:val="Akapitzlist"/>
        <w:numPr>
          <w:ilvl w:val="0"/>
          <w:numId w:val="9"/>
        </w:numPr>
      </w:pPr>
      <w:r>
        <w:t xml:space="preserve">Wszelkie kwestie sporne </w:t>
      </w:r>
      <w:r w:rsidRPr="009E3DC3">
        <w:t>rozstrzyga Organizator</w:t>
      </w:r>
      <w:r>
        <w:t>.</w:t>
      </w:r>
    </w:p>
    <w:p w:rsidR="004527FD" w:rsidRDefault="004527FD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4527FD" w:rsidRDefault="004527FD" w:rsidP="004527F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ZAŁACZNIK nr 1. </w:t>
      </w: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KARTA ZGŁOSZENIA DO KONKURSU PLASTYCZNEGO </w:t>
      </w:r>
    </w:p>
    <w:p w:rsidR="004527FD" w:rsidRPr="00B4220F" w:rsidRDefault="004527FD" w:rsidP="004527FD">
      <w:pPr>
        <w:jc w:val="center"/>
        <w:rPr>
          <w:b/>
        </w:rPr>
      </w:pPr>
      <w:r w:rsidRPr="00B4220F">
        <w:rPr>
          <w:b/>
        </w:rPr>
        <w:t>„Życie i twórczość Wisławy Szymborskiej uchwycone w obrazie ”</w:t>
      </w: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Imię i nazwisko uczestnika ……………………………………………………………………………….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Klasa 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Nazwa szkoły ………………………………………………………………………………………..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A066CC">
        <w:rPr>
          <w:sz w:val="22"/>
          <w:szCs w:val="22"/>
        </w:rPr>
        <w:t xml:space="preserve">Numer telefonu do rodzica/opiekuna prawnego </w:t>
      </w:r>
      <w:r>
        <w:rPr>
          <w:sz w:val="22"/>
          <w:szCs w:val="22"/>
        </w:rPr>
        <w:t>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Zgoda na przetwarzanie danych osobowych autora pracy i jego opiekuna oraz przekazanie praw autorskich :</w:t>
      </w:r>
    </w:p>
    <w:p w:rsidR="004527FD" w:rsidRDefault="004527FD" w:rsidP="004527FD">
      <w:pPr>
        <w:pStyle w:val="Akapitzlist"/>
      </w:pPr>
    </w:p>
    <w:p w:rsidR="004527FD" w:rsidRPr="00A066CC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„W</w:t>
      </w:r>
      <w:r w:rsidRPr="00A066CC">
        <w:rPr>
          <w:sz w:val="22"/>
          <w:szCs w:val="22"/>
        </w:rPr>
        <w:t>yrażam zgodę na upublicznienie pracy mojego dziecka z podaniem jego wieku oraz imienia i miejsca nauki</w:t>
      </w:r>
      <w:r>
        <w:rPr>
          <w:sz w:val="22"/>
          <w:szCs w:val="22"/>
        </w:rPr>
        <w:t>”.</w:t>
      </w:r>
      <w:r w:rsidRPr="00A066CC">
        <w:rPr>
          <w:sz w:val="22"/>
          <w:szCs w:val="22"/>
        </w:rPr>
        <w:t xml:space="preserve"> 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„Przyjmuje do informacji, iż wszelkie prawa autorskie związane z pracą przechodzą na GOK Kołaczkowo”.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Akapitzlist"/>
      </w:pPr>
      <w:r>
        <w:t>…………………………………                                                              ………………………………………………….</w:t>
      </w:r>
    </w:p>
    <w:p w:rsidR="004527FD" w:rsidRPr="00A066CC" w:rsidRDefault="004527FD" w:rsidP="004527FD">
      <w:pPr>
        <w:pStyle w:val="Akapitzlist"/>
        <w:rPr>
          <w:b/>
          <w:szCs w:val="24"/>
        </w:rPr>
      </w:pPr>
      <w:r>
        <w:t xml:space="preserve">miejscowość i  data                                                                                          podpis </w:t>
      </w:r>
    </w:p>
    <w:p w:rsidR="004527FD" w:rsidRDefault="004527FD" w:rsidP="004527FD"/>
    <w:sectPr w:rsidR="004527FD" w:rsidSect="00821CB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CE7" w:rsidRDefault="00417CE7" w:rsidP="00243964">
      <w:pPr>
        <w:spacing w:after="0" w:line="240" w:lineRule="auto"/>
      </w:pPr>
      <w:r>
        <w:separator/>
      </w:r>
    </w:p>
  </w:endnote>
  <w:endnote w:type="continuationSeparator" w:id="1">
    <w:p w:rsidR="00417CE7" w:rsidRDefault="00417CE7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CE7" w:rsidRDefault="00417CE7" w:rsidP="00243964">
      <w:pPr>
        <w:spacing w:after="0" w:line="240" w:lineRule="auto"/>
      </w:pPr>
      <w:r>
        <w:separator/>
      </w:r>
    </w:p>
  </w:footnote>
  <w:footnote w:type="continuationSeparator" w:id="1">
    <w:p w:rsidR="00417CE7" w:rsidRDefault="00417CE7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133960"/>
    <w:rsid w:val="0016150A"/>
    <w:rsid w:val="00194F29"/>
    <w:rsid w:val="001A2E08"/>
    <w:rsid w:val="001F29AE"/>
    <w:rsid w:val="00243964"/>
    <w:rsid w:val="00345032"/>
    <w:rsid w:val="00345BD8"/>
    <w:rsid w:val="00417CE7"/>
    <w:rsid w:val="004527FD"/>
    <w:rsid w:val="00515029"/>
    <w:rsid w:val="00556947"/>
    <w:rsid w:val="00600666"/>
    <w:rsid w:val="006216D4"/>
    <w:rsid w:val="00644721"/>
    <w:rsid w:val="00667992"/>
    <w:rsid w:val="006F7E62"/>
    <w:rsid w:val="00767977"/>
    <w:rsid w:val="00821CB1"/>
    <w:rsid w:val="00863C5F"/>
    <w:rsid w:val="00926927"/>
    <w:rsid w:val="00994610"/>
    <w:rsid w:val="009E24AA"/>
    <w:rsid w:val="009E3DC3"/>
    <w:rsid w:val="00A30EC5"/>
    <w:rsid w:val="00AE5E99"/>
    <w:rsid w:val="00B4220F"/>
    <w:rsid w:val="00D42D5D"/>
    <w:rsid w:val="00D62C53"/>
    <w:rsid w:val="00DA4BA7"/>
    <w:rsid w:val="00E766C3"/>
    <w:rsid w:val="00E91C2D"/>
    <w:rsid w:val="00F2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kolaczk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kkolaczkowo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2078F1"/>
    <w:rsid w:val="00463C55"/>
    <w:rsid w:val="00A02B2C"/>
    <w:rsid w:val="00A31CF1"/>
    <w:rsid w:val="00A7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5</cp:revision>
  <dcterms:created xsi:type="dcterms:W3CDTF">2023-09-12T11:09:00Z</dcterms:created>
  <dcterms:modified xsi:type="dcterms:W3CDTF">2023-09-19T14:36:00Z</dcterms:modified>
</cp:coreProperties>
</file>